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86" w:rsidRPr="00055386" w:rsidRDefault="00055386" w:rsidP="00055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38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до проекту рішення районної ради «</w:t>
      </w:r>
      <w:r w:rsidRPr="0005538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2021 року №150-</w:t>
      </w:r>
      <w:r w:rsidRPr="000553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5538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5386">
        <w:rPr>
          <w:rFonts w:ascii="Times New Roman" w:hAnsi="Times New Roman" w:cs="Times New Roman"/>
          <w:sz w:val="28"/>
          <w:szCs w:val="28"/>
        </w:rPr>
        <w:t>Новгород-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Сіверської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38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55386">
        <w:rPr>
          <w:rFonts w:ascii="Times New Roman" w:hAnsi="Times New Roman" w:cs="Times New Roman"/>
          <w:sz w:val="28"/>
          <w:szCs w:val="28"/>
        </w:rPr>
        <w:t>»</w:t>
      </w:r>
    </w:p>
    <w:p w:rsidR="008906F0" w:rsidRPr="00055386" w:rsidRDefault="008906F0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6F0" w:rsidRPr="00055386" w:rsidRDefault="00055386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тим, що внесені зміни до постанови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 (в редакції постанови 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30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р. № 4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постанови Кабінету Міністрів України від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9 березня 2006 р. № 268») виникла необхідність прийняття рішення щодо внесення змін до 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умов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оплати праці голови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5386" w:rsidRPr="00055386" w:rsidRDefault="00D070E9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рийняття рішення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обумовлено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приведення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від 21 грудня 2021 року №150-VIII «Про умови оплати праці голови Новгород-Сіверської районної ради Чернігівської області»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відповідність до чинного законодавства, а саме: постанови Кабінету Міністрів України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від 30.04.2024р. № 484, згідно до якої (додаток 49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) з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03 травня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року (день набранн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я чинності постанови № 484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) посадовий оклад голови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19000-24272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За пропозицією постійної комісії з питань бюджету та управління об’єктами комунальної власності району посадовий оклад голови районної ради Василя Жука ви</w:t>
      </w:r>
      <w:r w:rsidR="00CC7EC4">
        <w:rPr>
          <w:rFonts w:ascii="Times New Roman" w:hAnsi="Times New Roman" w:cs="Times New Roman"/>
          <w:sz w:val="28"/>
          <w:szCs w:val="28"/>
          <w:lang w:val="uk-UA"/>
        </w:rPr>
        <w:t xml:space="preserve">значено встановити у розмірі </w:t>
      </w:r>
      <w:r w:rsidR="00AA2809">
        <w:rPr>
          <w:rFonts w:ascii="Times New Roman" w:hAnsi="Times New Roman" w:cs="Times New Roman"/>
          <w:sz w:val="28"/>
          <w:szCs w:val="28"/>
          <w:lang w:val="uk-UA"/>
        </w:rPr>
        <w:t>__________</w:t>
      </w:r>
      <w:bookmarkStart w:id="0" w:name="_GoBack"/>
      <w:bookmarkEnd w:id="0"/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906F0" w:rsidRDefault="00D070E9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Дане рішення не потребує додаткового фінансування з бюджету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, так як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виконання постанови Кабінету Міністрів України від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30.04.2024р. № 484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виключно у межах фонду заробітної плати, передбаченої у кошторисі виконавчого комітету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Новгород-Сіверської районної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0E9" w:rsidRDefault="00D070E9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0E9" w:rsidRDefault="00D070E9" w:rsidP="00D07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</w:p>
    <w:p w:rsidR="00D070E9" w:rsidRDefault="00D070E9" w:rsidP="00D07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бюджету та управління</w:t>
      </w:r>
    </w:p>
    <w:p w:rsidR="00D070E9" w:rsidRPr="00055386" w:rsidRDefault="00D070E9" w:rsidP="00D07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об’єктами комунальної власності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ЛИСЕНКО</w:t>
      </w:r>
    </w:p>
    <w:p w:rsidR="008906F0" w:rsidRPr="00055386" w:rsidRDefault="008906F0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06F0" w:rsidRPr="0005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F0"/>
    <w:rsid w:val="00055386"/>
    <w:rsid w:val="001812EA"/>
    <w:rsid w:val="008906F0"/>
    <w:rsid w:val="00AA2809"/>
    <w:rsid w:val="00CC7EC4"/>
    <w:rsid w:val="00D0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2024-06-19T05:42:00Z</cp:lastPrinted>
  <dcterms:created xsi:type="dcterms:W3CDTF">2024-06-12T13:32:00Z</dcterms:created>
  <dcterms:modified xsi:type="dcterms:W3CDTF">2024-06-19T05:42:00Z</dcterms:modified>
</cp:coreProperties>
</file>